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E" w:rsidRPr="0026466E" w:rsidRDefault="009C3953" w:rsidP="0026466E">
      <w:pPr>
        <w:jc w:val="center"/>
        <w:rPr>
          <w:sz w:val="20"/>
          <w:szCs w:val="20"/>
        </w:rPr>
        <w:sectPr w:rsidR="0026466E" w:rsidRPr="0026466E">
          <w:type w:val="continuous"/>
          <w:pgSz w:w="11910" w:h="16840"/>
          <w:pgMar w:top="1120" w:right="440" w:bottom="280" w:left="620" w:header="720" w:footer="720" w:gutter="0"/>
          <w:cols w:space="720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889750" cy="9473406"/>
            <wp:effectExtent l="19050" t="0" r="6350" b="0"/>
            <wp:docPr id="2" name="Рисунок 1" descr="C:\Users\User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47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F0" w:rsidRDefault="004A4E9D">
      <w:pPr>
        <w:pStyle w:val="Heading1"/>
        <w:spacing w:before="77"/>
        <w:ind w:left="3826" w:right="394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67CF0" w:rsidRDefault="00D67CF0">
      <w:pPr>
        <w:pStyle w:val="a3"/>
        <w:spacing w:before="1"/>
        <w:rPr>
          <w:b/>
          <w:sz w:val="36"/>
        </w:rPr>
      </w:pPr>
    </w:p>
    <w:p w:rsidR="00D67CF0" w:rsidRDefault="004A4E9D">
      <w:pPr>
        <w:pStyle w:val="a3"/>
        <w:spacing w:line="268" w:lineRule="auto"/>
        <w:ind w:left="224" w:right="401" w:firstLine="268"/>
        <w:jc w:val="both"/>
      </w:pPr>
      <w:r>
        <w:t>Календарный учебный график на 2023 - 2024 учебный год является 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E3836">
        <w:t>1</w:t>
      </w:r>
      <w:r>
        <w:rPr>
          <w:spacing w:val="1"/>
        </w:rPr>
        <w:t xml:space="preserve"> </w:t>
      </w:r>
      <w:r w:rsidR="006E3836">
        <w:t xml:space="preserve">села </w:t>
      </w:r>
      <w:r>
        <w:t>Неверкино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МБДОУ).</w:t>
      </w:r>
    </w:p>
    <w:p w:rsidR="00D67CF0" w:rsidRDefault="004A4E9D">
      <w:pPr>
        <w:pStyle w:val="Heading1"/>
        <w:spacing w:before="14"/>
        <w:jc w:val="both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51"/>
        </w:tabs>
        <w:spacing w:line="271" w:lineRule="auto"/>
        <w:ind w:right="403" w:hanging="10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Федерации».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51"/>
        </w:tabs>
        <w:spacing w:before="9" w:line="268" w:lineRule="auto"/>
        <w:ind w:right="401" w:hanging="1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утверждённый приказом Министерства образования и науки РФ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ДО).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51"/>
        </w:tabs>
        <w:spacing w:before="16" w:line="264" w:lineRule="auto"/>
        <w:ind w:right="401" w:hanging="10"/>
        <w:jc w:val="both"/>
        <w:rPr>
          <w:sz w:val="28"/>
        </w:rPr>
      </w:pPr>
      <w:proofErr w:type="gramStart"/>
      <w:r>
        <w:rPr>
          <w:sz w:val="28"/>
        </w:rPr>
        <w:t>Федеральной Образовательной Программой дошкольного образования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25.11.2022 № 1028 "Об утверждении федеральной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proofErr w:type="gramEnd"/>
    </w:p>
    <w:p w:rsidR="00D67CF0" w:rsidRDefault="004A4E9D">
      <w:pPr>
        <w:pStyle w:val="a4"/>
        <w:numPr>
          <w:ilvl w:val="0"/>
          <w:numId w:val="3"/>
        </w:numPr>
        <w:tabs>
          <w:tab w:val="left" w:pos="951"/>
        </w:tabs>
        <w:spacing w:before="0" w:line="268" w:lineRule="auto"/>
        <w:ind w:right="399" w:hanging="10"/>
        <w:jc w:val="both"/>
        <w:rPr>
          <w:sz w:val="28"/>
        </w:rPr>
      </w:pPr>
      <w:r>
        <w:rPr>
          <w:sz w:val="28"/>
        </w:rPr>
        <w:t>«Порядком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2020 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373.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51"/>
        </w:tabs>
        <w:spacing w:before="9" w:line="268" w:lineRule="auto"/>
        <w:ind w:right="402" w:hanging="10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«Гигиенические нормативы и требования к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 постановлением Главного государственного санитарного врача РФ от</w:t>
      </w:r>
      <w:r>
        <w:rPr>
          <w:spacing w:val="-67"/>
          <w:sz w:val="28"/>
        </w:rPr>
        <w:t xml:space="preserve"> </w:t>
      </w:r>
      <w:r>
        <w:rPr>
          <w:sz w:val="28"/>
        </w:rPr>
        <w:t>28.01.2021 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49"/>
          <w:tab w:val="left" w:pos="951"/>
        </w:tabs>
        <w:spacing w:before="14" w:line="273" w:lineRule="auto"/>
        <w:ind w:left="215" w:right="399" w:firstLine="14"/>
        <w:rPr>
          <w:sz w:val="28"/>
        </w:rPr>
      </w:pPr>
      <w:r>
        <w:rPr>
          <w:sz w:val="28"/>
        </w:rPr>
        <w:t>СП</w:t>
      </w:r>
      <w:r>
        <w:rPr>
          <w:spacing w:val="39"/>
          <w:sz w:val="28"/>
        </w:rPr>
        <w:t xml:space="preserve"> </w:t>
      </w:r>
      <w:r>
        <w:rPr>
          <w:sz w:val="28"/>
        </w:rPr>
        <w:t>2.4.3648-20</w:t>
      </w:r>
      <w:r>
        <w:rPr>
          <w:spacing w:val="39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33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Главного государственного санитарного врача РФ от 28.09.2020 №</w:t>
      </w:r>
      <w:r>
        <w:rPr>
          <w:spacing w:val="1"/>
          <w:sz w:val="28"/>
        </w:rPr>
        <w:t xml:space="preserve"> </w:t>
      </w:r>
      <w:r>
        <w:rPr>
          <w:sz w:val="28"/>
        </w:rPr>
        <w:t>28.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51"/>
        </w:tabs>
        <w:spacing w:before="6" w:line="268" w:lineRule="auto"/>
        <w:ind w:right="408" w:hanging="1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Васильевой;</w:t>
      </w:r>
    </w:p>
    <w:p w:rsidR="00D67CF0" w:rsidRDefault="004A4E9D">
      <w:pPr>
        <w:pStyle w:val="a4"/>
        <w:numPr>
          <w:ilvl w:val="0"/>
          <w:numId w:val="3"/>
        </w:numPr>
        <w:tabs>
          <w:tab w:val="left" w:pos="949"/>
          <w:tab w:val="left" w:pos="951"/>
        </w:tabs>
        <w:spacing w:before="13"/>
        <w:ind w:left="950" w:hanging="722"/>
        <w:rPr>
          <w:sz w:val="28"/>
        </w:rPr>
      </w:pPr>
      <w:r>
        <w:rPr>
          <w:sz w:val="28"/>
        </w:rPr>
        <w:t>-Уставом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D67CF0" w:rsidRDefault="004A4E9D">
      <w:pPr>
        <w:pStyle w:val="a3"/>
        <w:spacing w:before="55" w:line="268" w:lineRule="auto"/>
        <w:ind w:left="224" w:right="402" w:firstLine="199"/>
        <w:jc w:val="both"/>
      </w:pPr>
      <w:proofErr w:type="gramStart"/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212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23.04.2012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35-ФЗ) "Нерабочие</w:t>
      </w:r>
      <w:r>
        <w:rPr>
          <w:spacing w:val="70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дни", производственного календаря на 2023 -2024 год с праздниками и выходными</w:t>
      </w:r>
      <w:r>
        <w:rPr>
          <w:spacing w:val="1"/>
        </w:rPr>
        <w:t xml:space="preserve"> </w:t>
      </w:r>
      <w:r>
        <w:t xml:space="preserve">днями, Приказа </w:t>
      </w:r>
      <w:proofErr w:type="spellStart"/>
      <w:r>
        <w:t>Минздравсоцразвития</w:t>
      </w:r>
      <w:proofErr w:type="spellEnd"/>
      <w:r>
        <w:t xml:space="preserve"> РФ от 13.08.2009 N 588н "Об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-67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(месяц,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proofErr w:type="gramEnd"/>
      <w:r>
        <w:t xml:space="preserve"> в</w:t>
      </w:r>
      <w:r>
        <w:rPr>
          <w:spacing w:val="-4"/>
        </w:rPr>
        <w:t xml:space="preserve"> </w:t>
      </w:r>
      <w:r>
        <w:t>неделю".</w:t>
      </w:r>
    </w:p>
    <w:p w:rsidR="00D67CF0" w:rsidRDefault="00D67CF0">
      <w:pPr>
        <w:spacing w:line="268" w:lineRule="auto"/>
        <w:jc w:val="both"/>
        <w:sectPr w:rsidR="00D67CF0">
          <w:pgSz w:w="11910" w:h="16840"/>
          <w:pgMar w:top="1040" w:right="440" w:bottom="280" w:left="620" w:header="720" w:footer="720" w:gutter="0"/>
          <w:cols w:space="720"/>
        </w:sectPr>
      </w:pPr>
    </w:p>
    <w:p w:rsidR="00D67CF0" w:rsidRDefault="004A4E9D">
      <w:pPr>
        <w:pStyle w:val="a3"/>
        <w:spacing w:before="77" w:line="268" w:lineRule="auto"/>
        <w:ind w:left="224" w:right="399" w:firstLine="268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Согласно статье 112 Трудового Кодекса Российской 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нерабочие (выходные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праздничные) дни.</w:t>
      </w:r>
    </w:p>
    <w:p w:rsidR="00D67CF0" w:rsidRDefault="004A4E9D">
      <w:pPr>
        <w:pStyle w:val="a3"/>
        <w:spacing w:before="15" w:line="268" w:lineRule="auto"/>
        <w:ind w:left="224" w:right="403" w:firstLine="268"/>
        <w:jc w:val="both"/>
      </w:pPr>
      <w:r>
        <w:t>Продолжительность учебного года составляет 36 недель (1 и 2 полугодия) и 13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периода.</w:t>
      </w:r>
    </w:p>
    <w:p w:rsidR="00D67CF0" w:rsidRDefault="00D67CF0">
      <w:pPr>
        <w:pStyle w:val="a3"/>
        <w:spacing w:before="5"/>
        <w:rPr>
          <w:sz w:val="31"/>
        </w:rPr>
      </w:pPr>
    </w:p>
    <w:p w:rsidR="00D67CF0" w:rsidRDefault="004A4E9D">
      <w:pPr>
        <w:pStyle w:val="a3"/>
        <w:ind w:left="1079"/>
      </w:pPr>
      <w:r>
        <w:t>Календарный</w:t>
      </w:r>
      <w:r>
        <w:rPr>
          <w:spacing w:val="6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объёме</w:t>
      </w:r>
      <w:r>
        <w:rPr>
          <w:spacing w:val="-2"/>
        </w:rPr>
        <w:t xml:space="preserve"> </w:t>
      </w:r>
      <w:proofErr w:type="gramStart"/>
      <w:r>
        <w:t>возрастные</w:t>
      </w:r>
      <w:proofErr w:type="gramEnd"/>
    </w:p>
    <w:p w:rsidR="00D67CF0" w:rsidRDefault="004A4E9D">
      <w:pPr>
        <w:pStyle w:val="a3"/>
        <w:spacing w:before="31" w:line="264" w:lineRule="auto"/>
        <w:ind w:left="657" w:right="756"/>
      </w:pPr>
      <w:r>
        <w:t>психофизические особенности воспитанников и отвечает требованиям охраны</w:t>
      </w:r>
      <w:r>
        <w:rPr>
          <w:spacing w:val="-67"/>
        </w:rPr>
        <w:t xml:space="preserve"> </w:t>
      </w:r>
      <w:r>
        <w:t>их жизни и здоровья.</w:t>
      </w:r>
    </w:p>
    <w:p w:rsidR="00D67CF0" w:rsidRDefault="00D67CF0">
      <w:pPr>
        <w:pStyle w:val="a3"/>
        <w:spacing w:before="6"/>
        <w:rPr>
          <w:sz w:val="33"/>
        </w:rPr>
      </w:pPr>
    </w:p>
    <w:p w:rsidR="00D67CF0" w:rsidRDefault="004A4E9D">
      <w:pPr>
        <w:pStyle w:val="Heading1"/>
        <w:spacing w:line="271" w:lineRule="auto"/>
        <w:ind w:firstLine="422"/>
      </w:pPr>
      <w:r>
        <w:t>Содержание календарного</w:t>
      </w:r>
      <w:r>
        <w:rPr>
          <w:spacing w:val="1"/>
        </w:rPr>
        <w:t xml:space="preserve"> </w:t>
      </w:r>
      <w:r>
        <w:t>учебного графика включает в себя следующие</w:t>
      </w:r>
      <w:r>
        <w:rPr>
          <w:spacing w:val="-67"/>
        </w:rPr>
        <w:t xml:space="preserve"> </w:t>
      </w:r>
      <w:r>
        <w:t>сведения:</w:t>
      </w:r>
    </w:p>
    <w:p w:rsidR="00D67CF0" w:rsidRDefault="00D67CF0">
      <w:pPr>
        <w:pStyle w:val="a3"/>
        <w:spacing w:before="7"/>
        <w:rPr>
          <w:b/>
          <w:sz w:val="33"/>
        </w:rPr>
      </w:pP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процесса:</w:t>
      </w: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spacing w:before="53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spacing w:before="55"/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мониторинга;</w:t>
      </w: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праздничные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дни;</w:t>
      </w: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spacing w:before="53"/>
        <w:rPr>
          <w:sz w:val="28"/>
        </w:rPr>
      </w:pP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67CF0" w:rsidRDefault="004A4E9D">
      <w:pPr>
        <w:pStyle w:val="a4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D67CF0" w:rsidRDefault="00D67CF0">
      <w:pPr>
        <w:pStyle w:val="a3"/>
        <w:rPr>
          <w:sz w:val="30"/>
        </w:rPr>
      </w:pPr>
    </w:p>
    <w:p w:rsidR="00D67CF0" w:rsidRDefault="00D67CF0">
      <w:pPr>
        <w:pStyle w:val="a3"/>
        <w:rPr>
          <w:sz w:val="30"/>
        </w:rPr>
      </w:pPr>
    </w:p>
    <w:p w:rsidR="00D67CF0" w:rsidRDefault="00D67CF0">
      <w:pPr>
        <w:pStyle w:val="a3"/>
        <w:spacing w:before="4"/>
        <w:rPr>
          <w:sz w:val="35"/>
        </w:rPr>
      </w:pPr>
    </w:p>
    <w:p w:rsidR="00D67CF0" w:rsidRDefault="004A4E9D" w:rsidP="006E3836">
      <w:pPr>
        <w:spacing w:line="259" w:lineRule="auto"/>
        <w:ind w:right="1936"/>
        <w:jc w:val="center"/>
        <w:rPr>
          <w:b/>
          <w:sz w:val="36"/>
        </w:rPr>
      </w:pPr>
      <w:r>
        <w:rPr>
          <w:b/>
          <w:sz w:val="36"/>
        </w:rPr>
        <w:t>Организация образовательного процесса</w:t>
      </w:r>
      <w:r>
        <w:rPr>
          <w:b/>
          <w:spacing w:val="-87"/>
          <w:sz w:val="36"/>
        </w:rPr>
        <w:t xml:space="preserve"> </w:t>
      </w:r>
      <w:r w:rsidR="006E3836"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МБДОУ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детский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сад №</w:t>
      </w:r>
      <w:r>
        <w:rPr>
          <w:b/>
          <w:spacing w:val="1"/>
          <w:sz w:val="36"/>
        </w:rPr>
        <w:t xml:space="preserve"> </w:t>
      </w:r>
      <w:r w:rsidR="006E3836">
        <w:rPr>
          <w:b/>
          <w:sz w:val="36"/>
        </w:rPr>
        <w:t>1 села Неверкино</w:t>
      </w:r>
    </w:p>
    <w:p w:rsidR="00D67CF0" w:rsidRDefault="00D67CF0">
      <w:pPr>
        <w:pStyle w:val="a3"/>
        <w:rPr>
          <w:b/>
          <w:sz w:val="20"/>
        </w:rPr>
      </w:pPr>
    </w:p>
    <w:p w:rsidR="00D67CF0" w:rsidRDefault="00D67CF0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2"/>
        <w:gridCol w:w="74"/>
        <w:gridCol w:w="3901"/>
        <w:gridCol w:w="2413"/>
      </w:tblGrid>
      <w:tr w:rsidR="00D67CF0" w:rsidTr="006E3836">
        <w:trPr>
          <w:trHeight w:val="498"/>
        </w:trPr>
        <w:tc>
          <w:tcPr>
            <w:tcW w:w="10270" w:type="dxa"/>
            <w:gridSpan w:val="4"/>
          </w:tcPr>
          <w:p w:rsidR="00D67CF0" w:rsidRDefault="004A4E9D">
            <w:pPr>
              <w:pStyle w:val="TableParagraph"/>
              <w:spacing w:before="7"/>
              <w:ind w:left="326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</w:tr>
      <w:tr w:rsidR="00D67CF0" w:rsidTr="006E3836">
        <w:trPr>
          <w:trHeight w:val="676"/>
        </w:trPr>
        <w:tc>
          <w:tcPr>
            <w:tcW w:w="3956" w:type="dxa"/>
            <w:gridSpan w:val="2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</w:p>
          <w:p w:rsidR="00D67CF0" w:rsidRDefault="004A4E9D">
            <w:pPr>
              <w:pStyle w:val="TableParagraph"/>
              <w:spacing w:before="26"/>
              <w:ind w:left="110"/>
              <w:rPr>
                <w:sz w:val="27"/>
              </w:rPr>
            </w:pPr>
            <w:r>
              <w:rPr>
                <w:sz w:val="27"/>
              </w:rPr>
              <w:t>учебной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</w:p>
        </w:tc>
        <w:tc>
          <w:tcPr>
            <w:tcW w:w="6314" w:type="dxa"/>
            <w:gridSpan w:val="2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дней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понедельника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пятницу)</w:t>
            </w:r>
          </w:p>
        </w:tc>
      </w:tr>
      <w:tr w:rsidR="00D67CF0" w:rsidTr="006E3836">
        <w:trPr>
          <w:trHeight w:val="948"/>
        </w:trPr>
        <w:tc>
          <w:tcPr>
            <w:tcW w:w="3956" w:type="dxa"/>
            <w:gridSpan w:val="2"/>
          </w:tcPr>
          <w:p w:rsidR="00D67CF0" w:rsidRDefault="004A4E9D">
            <w:pPr>
              <w:pStyle w:val="TableParagraph"/>
              <w:tabs>
                <w:tab w:val="left" w:pos="1122"/>
                <w:tab w:val="left" w:pos="2229"/>
              </w:tabs>
              <w:spacing w:before="9" w:line="259" w:lineRule="auto"/>
              <w:ind w:left="110" w:right="307"/>
              <w:rPr>
                <w:sz w:val="27"/>
              </w:rPr>
            </w:pPr>
            <w:r>
              <w:rPr>
                <w:sz w:val="27"/>
              </w:rPr>
              <w:t>Время</w:t>
            </w:r>
            <w:r>
              <w:rPr>
                <w:sz w:val="27"/>
              </w:rPr>
              <w:tab/>
              <w:t>работы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МБДОУ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детский сад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-3"/>
                <w:sz w:val="27"/>
              </w:rPr>
              <w:t xml:space="preserve"> </w:t>
            </w:r>
            <w:r w:rsidR="006E3836">
              <w:rPr>
                <w:sz w:val="27"/>
              </w:rPr>
              <w:t>1 с. Неверкино</w:t>
            </w:r>
          </w:p>
        </w:tc>
        <w:tc>
          <w:tcPr>
            <w:tcW w:w="6314" w:type="dxa"/>
            <w:gridSpan w:val="2"/>
          </w:tcPr>
          <w:p w:rsidR="00D67CF0" w:rsidRDefault="00D67CF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D67CF0" w:rsidRDefault="004A4E9D">
            <w:pPr>
              <w:pStyle w:val="TableParagraph"/>
              <w:spacing w:before="0"/>
              <w:ind w:left="110"/>
              <w:rPr>
                <w:sz w:val="27"/>
              </w:rPr>
            </w:pPr>
            <w:r>
              <w:rPr>
                <w:sz w:val="27"/>
              </w:rPr>
              <w:t>10,5 часов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7.30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 18.00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часов)</w:t>
            </w:r>
          </w:p>
        </w:tc>
      </w:tr>
      <w:tr w:rsidR="00D67CF0" w:rsidTr="006E3836">
        <w:trPr>
          <w:trHeight w:val="520"/>
        </w:trPr>
        <w:tc>
          <w:tcPr>
            <w:tcW w:w="3956" w:type="dxa"/>
            <w:gridSpan w:val="2"/>
          </w:tcPr>
          <w:p w:rsidR="00D67CF0" w:rsidRDefault="004A4E9D">
            <w:pPr>
              <w:pStyle w:val="TableParagraph"/>
              <w:spacing w:before="9"/>
              <w:ind w:left="177"/>
              <w:rPr>
                <w:sz w:val="27"/>
              </w:rPr>
            </w:pPr>
            <w:r>
              <w:rPr>
                <w:sz w:val="27"/>
              </w:rPr>
              <w:t>Нерабочие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дни</w:t>
            </w:r>
          </w:p>
        </w:tc>
        <w:tc>
          <w:tcPr>
            <w:tcW w:w="6314" w:type="dxa"/>
            <w:gridSpan w:val="2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Суббота,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воскресенье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праздничные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дни</w:t>
            </w:r>
          </w:p>
        </w:tc>
      </w:tr>
      <w:tr w:rsidR="00D67CF0" w:rsidTr="006E3836">
        <w:trPr>
          <w:trHeight w:val="481"/>
        </w:trPr>
        <w:tc>
          <w:tcPr>
            <w:tcW w:w="10270" w:type="dxa"/>
            <w:gridSpan w:val="4"/>
          </w:tcPr>
          <w:p w:rsidR="00D67CF0" w:rsidRDefault="004A4E9D">
            <w:pPr>
              <w:pStyle w:val="TableParagraph"/>
              <w:spacing w:before="9"/>
              <w:ind w:left="2856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Продолжительность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учебного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года</w:t>
            </w:r>
          </w:p>
        </w:tc>
      </w:tr>
      <w:tr w:rsidR="00D67CF0" w:rsidTr="006E3836">
        <w:trPr>
          <w:trHeight w:val="376"/>
        </w:trPr>
        <w:tc>
          <w:tcPr>
            <w:tcW w:w="3882" w:type="dxa"/>
          </w:tcPr>
          <w:p w:rsidR="00D67CF0" w:rsidRDefault="004A4E9D">
            <w:pPr>
              <w:pStyle w:val="TableParagraph"/>
              <w:spacing w:before="9"/>
              <w:ind w:left="177"/>
              <w:rPr>
                <w:sz w:val="27"/>
              </w:rPr>
            </w:pPr>
            <w:r>
              <w:rPr>
                <w:sz w:val="27"/>
              </w:rPr>
              <w:t>Учебный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</w:tc>
        <w:tc>
          <w:tcPr>
            <w:tcW w:w="3975" w:type="dxa"/>
            <w:gridSpan w:val="2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01.09.2023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31.05.2024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2413" w:type="dxa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36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D67CF0" w:rsidTr="006E3836">
        <w:trPr>
          <w:trHeight w:val="369"/>
        </w:trPr>
        <w:tc>
          <w:tcPr>
            <w:tcW w:w="3882" w:type="dxa"/>
          </w:tcPr>
          <w:p w:rsidR="00D67CF0" w:rsidRDefault="004A4E9D">
            <w:pPr>
              <w:pStyle w:val="TableParagraph"/>
              <w:spacing w:before="7"/>
              <w:ind w:left="177"/>
              <w:rPr>
                <w:sz w:val="27"/>
              </w:rPr>
            </w:pPr>
            <w:r>
              <w:rPr>
                <w:sz w:val="27"/>
              </w:rPr>
              <w:t>I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полугодие</w:t>
            </w:r>
          </w:p>
        </w:tc>
        <w:tc>
          <w:tcPr>
            <w:tcW w:w="3975" w:type="dxa"/>
            <w:gridSpan w:val="2"/>
          </w:tcPr>
          <w:p w:rsidR="00D67CF0" w:rsidRDefault="004A4E9D">
            <w:pPr>
              <w:pStyle w:val="TableParagraph"/>
              <w:spacing w:before="7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01.09.2023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31.12.2023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2413" w:type="dxa"/>
          </w:tcPr>
          <w:p w:rsidR="00D67CF0" w:rsidRDefault="004A4E9D">
            <w:pPr>
              <w:pStyle w:val="TableParagraph"/>
              <w:spacing w:before="7"/>
              <w:ind w:left="110"/>
              <w:rPr>
                <w:sz w:val="27"/>
              </w:rPr>
            </w:pPr>
            <w:r>
              <w:rPr>
                <w:sz w:val="27"/>
              </w:rPr>
              <w:t>17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D67CF0" w:rsidTr="006E3836">
        <w:trPr>
          <w:trHeight w:val="395"/>
        </w:trPr>
        <w:tc>
          <w:tcPr>
            <w:tcW w:w="3882" w:type="dxa"/>
          </w:tcPr>
          <w:p w:rsidR="00D67CF0" w:rsidRDefault="004A4E9D">
            <w:pPr>
              <w:pStyle w:val="TableParagraph"/>
              <w:spacing w:before="9"/>
              <w:ind w:left="177"/>
              <w:rPr>
                <w:sz w:val="27"/>
              </w:rPr>
            </w:pPr>
            <w:r>
              <w:rPr>
                <w:sz w:val="27"/>
              </w:rPr>
              <w:t>II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полугодие</w:t>
            </w:r>
          </w:p>
        </w:tc>
        <w:tc>
          <w:tcPr>
            <w:tcW w:w="3975" w:type="dxa"/>
            <w:gridSpan w:val="2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01.01.2024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31.05.2024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2413" w:type="dxa"/>
          </w:tcPr>
          <w:p w:rsidR="00D67CF0" w:rsidRDefault="004A4E9D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19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</w:tbl>
    <w:p w:rsidR="00D67CF0" w:rsidRDefault="00D67CF0">
      <w:pPr>
        <w:rPr>
          <w:sz w:val="27"/>
        </w:rPr>
        <w:sectPr w:rsidR="00D67CF0">
          <w:pgSz w:w="11910" w:h="16840"/>
          <w:pgMar w:top="104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1134"/>
        <w:gridCol w:w="3692"/>
        <w:gridCol w:w="284"/>
        <w:gridCol w:w="2413"/>
      </w:tblGrid>
      <w:tr w:rsidR="00D67CF0">
        <w:trPr>
          <w:trHeight w:val="688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tabs>
                <w:tab w:val="left" w:pos="1302"/>
              </w:tabs>
              <w:ind w:left="110"/>
              <w:rPr>
                <w:sz w:val="27"/>
              </w:rPr>
            </w:pPr>
            <w:r>
              <w:rPr>
                <w:sz w:val="27"/>
              </w:rPr>
              <w:lastRenderedPageBreak/>
              <w:t>Летний</w:t>
            </w:r>
            <w:r>
              <w:rPr>
                <w:sz w:val="27"/>
              </w:rPr>
              <w:tab/>
              <w:t>оздоровительный</w:t>
            </w:r>
          </w:p>
          <w:p w:rsidR="00D67CF0" w:rsidRDefault="004A4E9D">
            <w:pPr>
              <w:pStyle w:val="TableParagraph"/>
              <w:spacing w:before="23"/>
              <w:ind w:left="110"/>
              <w:rPr>
                <w:sz w:val="27"/>
              </w:rPr>
            </w:pPr>
            <w:r>
              <w:rPr>
                <w:sz w:val="27"/>
              </w:rPr>
              <w:t>период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2024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3976" w:type="dxa"/>
            <w:gridSpan w:val="2"/>
          </w:tcPr>
          <w:p w:rsidR="00D67CF0" w:rsidRDefault="004A4E9D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01.06.2024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31.08.2024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  <w:tc>
          <w:tcPr>
            <w:tcW w:w="2413" w:type="dxa"/>
          </w:tcPr>
          <w:p w:rsidR="00D67CF0" w:rsidRDefault="004A4E9D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13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недель</w:t>
            </w:r>
          </w:p>
        </w:tc>
      </w:tr>
      <w:tr w:rsidR="00D67CF0">
        <w:trPr>
          <w:trHeight w:val="390"/>
        </w:trPr>
        <w:tc>
          <w:tcPr>
            <w:tcW w:w="9907" w:type="dxa"/>
            <w:gridSpan w:val="5"/>
          </w:tcPr>
          <w:p w:rsidR="00D67CF0" w:rsidRDefault="004A4E9D">
            <w:pPr>
              <w:pStyle w:val="TableParagraph"/>
              <w:ind w:left="3886"/>
              <w:rPr>
                <w:b/>
                <w:sz w:val="27"/>
              </w:rPr>
            </w:pPr>
            <w:r>
              <w:rPr>
                <w:b/>
                <w:sz w:val="27"/>
              </w:rPr>
              <w:t>3.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Праздничные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дни</w:t>
            </w:r>
          </w:p>
        </w:tc>
      </w:tr>
      <w:tr w:rsidR="00D67CF0">
        <w:trPr>
          <w:trHeight w:val="587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spacing w:before="3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народного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единства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spacing w:before="3"/>
              <w:ind w:left="109"/>
              <w:rPr>
                <w:sz w:val="27"/>
              </w:rPr>
            </w:pPr>
            <w:r>
              <w:rPr>
                <w:sz w:val="27"/>
              </w:rPr>
              <w:t>04.11.2023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D67CF0">
        <w:trPr>
          <w:trHeight w:val="556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Новогодние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праздники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1.01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08.01.2024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D67CF0">
        <w:trPr>
          <w:trHeight w:val="546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spacing w:before="3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Защитника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Отечества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spacing w:before="3"/>
              <w:ind w:left="109"/>
              <w:rPr>
                <w:sz w:val="27"/>
              </w:rPr>
            </w:pPr>
            <w:r>
              <w:rPr>
                <w:sz w:val="27"/>
              </w:rPr>
              <w:t>23.02.2024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D67CF0">
        <w:trPr>
          <w:trHeight w:val="695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Международный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женский</w:t>
            </w:r>
          </w:p>
          <w:p w:rsidR="00D67CF0" w:rsidRDefault="004A4E9D">
            <w:pPr>
              <w:pStyle w:val="TableParagraph"/>
              <w:spacing w:before="42"/>
              <w:ind w:left="110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8-е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марта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8.03.2024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D67CF0">
        <w:trPr>
          <w:trHeight w:val="566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Первомайские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праздники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01.05.2024г.</w:t>
            </w:r>
          </w:p>
        </w:tc>
      </w:tr>
      <w:tr w:rsidR="00D67CF0">
        <w:trPr>
          <w:trHeight w:val="635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spacing w:before="15"/>
              <w:ind w:left="113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Победы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spacing w:before="15"/>
              <w:ind w:left="178"/>
              <w:rPr>
                <w:sz w:val="27"/>
              </w:rPr>
            </w:pPr>
            <w:r>
              <w:rPr>
                <w:sz w:val="27"/>
              </w:rPr>
              <w:t>09.05.2024г.</w:t>
            </w:r>
          </w:p>
        </w:tc>
      </w:tr>
      <w:tr w:rsidR="00D67CF0">
        <w:trPr>
          <w:trHeight w:val="546"/>
        </w:trPr>
        <w:tc>
          <w:tcPr>
            <w:tcW w:w="3518" w:type="dxa"/>
            <w:gridSpan w:val="2"/>
          </w:tcPr>
          <w:p w:rsidR="00D67CF0" w:rsidRDefault="004A4E9D">
            <w:pPr>
              <w:pStyle w:val="TableParagraph"/>
              <w:spacing w:before="15"/>
              <w:ind w:left="113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России</w:t>
            </w:r>
          </w:p>
        </w:tc>
        <w:tc>
          <w:tcPr>
            <w:tcW w:w="6389" w:type="dxa"/>
            <w:gridSpan w:val="3"/>
          </w:tcPr>
          <w:p w:rsidR="00D67CF0" w:rsidRDefault="004A4E9D">
            <w:pPr>
              <w:pStyle w:val="TableParagraph"/>
              <w:spacing w:before="15"/>
              <w:ind w:left="111"/>
              <w:rPr>
                <w:sz w:val="27"/>
              </w:rPr>
            </w:pPr>
            <w:r>
              <w:rPr>
                <w:sz w:val="27"/>
              </w:rPr>
              <w:t>12.06.2024г.</w:t>
            </w:r>
          </w:p>
        </w:tc>
      </w:tr>
      <w:tr w:rsidR="00D67CF0">
        <w:trPr>
          <w:trHeight w:val="695"/>
        </w:trPr>
        <w:tc>
          <w:tcPr>
            <w:tcW w:w="9907" w:type="dxa"/>
            <w:gridSpan w:val="5"/>
          </w:tcPr>
          <w:p w:rsidR="00D67CF0" w:rsidRDefault="004A4E9D">
            <w:pPr>
              <w:pStyle w:val="TableParagraph"/>
              <w:spacing w:before="13"/>
              <w:ind w:left="102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D67CF0">
        <w:trPr>
          <w:trHeight w:val="5499"/>
        </w:trPr>
        <w:tc>
          <w:tcPr>
            <w:tcW w:w="9907" w:type="dxa"/>
            <w:gridSpan w:val="5"/>
          </w:tcPr>
          <w:p w:rsidR="00D67CF0" w:rsidRDefault="004A4E9D">
            <w:pPr>
              <w:pStyle w:val="TableParagraph"/>
              <w:spacing w:before="13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D67CF0" w:rsidRDefault="004A4E9D">
            <w:pPr>
              <w:pStyle w:val="TableParagraph"/>
              <w:spacing w:before="26" w:line="259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2.4.3648-20-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нормативов,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МБДОУ.</w:t>
            </w:r>
          </w:p>
          <w:p w:rsidR="00D67CF0" w:rsidRDefault="004A4E9D">
            <w:pPr>
              <w:pStyle w:val="TableParagraph"/>
              <w:spacing w:before="0" w:line="259" w:lineRule="auto"/>
              <w:ind w:left="113" w:right="110"/>
              <w:jc w:val="both"/>
              <w:rPr>
                <w:sz w:val="28"/>
              </w:rPr>
            </w:pPr>
            <w:r>
              <w:rPr>
                <w:sz w:val="28"/>
              </w:rPr>
              <w:t>ООД с использованием компьютеров, ИКТ проводится не более одного раза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четверг.</w:t>
            </w:r>
          </w:p>
          <w:p w:rsidR="00D67CF0" w:rsidRDefault="004A4E9D">
            <w:pPr>
              <w:pStyle w:val="TableParagraph"/>
              <w:spacing w:before="0" w:line="320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ИКТ:</w:t>
            </w:r>
          </w:p>
          <w:p w:rsidR="00D67CF0" w:rsidRDefault="004A4E9D">
            <w:pPr>
              <w:pStyle w:val="TableParagraph"/>
              <w:spacing w:before="25" w:line="259" w:lineRule="auto"/>
              <w:ind w:left="113" w:right="108"/>
              <w:jc w:val="both"/>
              <w:rPr>
                <w:sz w:val="28"/>
              </w:rPr>
            </w:pPr>
            <w:r>
              <w:rPr>
                <w:sz w:val="28"/>
              </w:rPr>
              <w:t>- дети 5 - 7 лет не превышает 10 минут (для детей, имеющих хроническую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патологию,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минут;</w:t>
            </w:r>
          </w:p>
          <w:p w:rsidR="00D67CF0" w:rsidRDefault="004A4E9D">
            <w:pPr>
              <w:pStyle w:val="TableParagraph"/>
              <w:spacing w:before="0" w:line="259" w:lineRule="auto"/>
              <w:ind w:left="113" w:right="101"/>
              <w:jc w:val="both"/>
              <w:rPr>
                <w:sz w:val="28"/>
              </w:rPr>
            </w:pPr>
            <w:r>
              <w:rPr>
                <w:sz w:val="28"/>
              </w:rPr>
              <w:t>После работы с компьютером, ИКТ с детьми проводится гимнастика для глаз.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</w:tr>
      <w:tr w:rsidR="00D67CF0">
        <w:trPr>
          <w:trHeight w:val="1057"/>
        </w:trPr>
        <w:tc>
          <w:tcPr>
            <w:tcW w:w="9907" w:type="dxa"/>
            <w:gridSpan w:val="5"/>
          </w:tcPr>
          <w:p w:rsidR="00D67CF0" w:rsidRDefault="004A4E9D">
            <w:pPr>
              <w:pStyle w:val="TableParagraph"/>
              <w:spacing w:before="11" w:line="259" w:lineRule="auto"/>
              <w:ind w:left="113" w:firstLine="69"/>
              <w:rPr>
                <w:sz w:val="28"/>
              </w:rPr>
            </w:pPr>
            <w:r>
              <w:rPr>
                <w:sz w:val="28"/>
              </w:rPr>
              <w:t>Оценка индивидуального развития дошкольников, связанная с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</w:p>
          <w:p w:rsidR="00D67CF0" w:rsidRDefault="004A4E9D">
            <w:pPr>
              <w:pStyle w:val="TableParagraph"/>
              <w:spacing w:before="0"/>
              <w:ind w:left="113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</w:p>
        </w:tc>
      </w:tr>
      <w:tr w:rsidR="00D67CF0">
        <w:trPr>
          <w:trHeight w:val="616"/>
        </w:trPr>
        <w:tc>
          <w:tcPr>
            <w:tcW w:w="2384" w:type="dxa"/>
          </w:tcPr>
          <w:p w:rsidR="00D67CF0" w:rsidRDefault="004A4E9D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826" w:type="dxa"/>
            <w:gridSpan w:val="2"/>
          </w:tcPr>
          <w:p w:rsidR="00D67CF0" w:rsidRDefault="004A4E9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697" w:type="dxa"/>
            <w:gridSpan w:val="2"/>
          </w:tcPr>
          <w:p w:rsidR="00D67CF0" w:rsidRDefault="004A4E9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D67CF0">
        <w:trPr>
          <w:trHeight w:val="565"/>
        </w:trPr>
        <w:tc>
          <w:tcPr>
            <w:tcW w:w="2384" w:type="dxa"/>
            <w:vMerge w:val="restart"/>
          </w:tcPr>
          <w:p w:rsidR="00D67CF0" w:rsidRDefault="004A4E9D">
            <w:pPr>
              <w:pStyle w:val="TableParagraph"/>
              <w:spacing w:before="11" w:line="259" w:lineRule="auto"/>
              <w:ind w:left="113" w:right="349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4826" w:type="dxa"/>
            <w:gridSpan w:val="2"/>
          </w:tcPr>
          <w:p w:rsidR="00D67CF0" w:rsidRDefault="004A4E9D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02.010.2023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13.10.2023</w:t>
            </w:r>
          </w:p>
        </w:tc>
        <w:tc>
          <w:tcPr>
            <w:tcW w:w="2697" w:type="dxa"/>
            <w:gridSpan w:val="2"/>
          </w:tcPr>
          <w:p w:rsidR="00D67CF0" w:rsidRDefault="004A4E9D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D67CF0">
        <w:trPr>
          <w:trHeight w:val="549"/>
        </w:trPr>
        <w:tc>
          <w:tcPr>
            <w:tcW w:w="2384" w:type="dxa"/>
            <w:vMerge/>
            <w:tcBorders>
              <w:top w:val="nil"/>
            </w:tcBorders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</w:tcPr>
          <w:p w:rsidR="00D67CF0" w:rsidRDefault="004A4E9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13.05.2024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24.05.2024</w:t>
            </w:r>
          </w:p>
        </w:tc>
        <w:tc>
          <w:tcPr>
            <w:tcW w:w="2697" w:type="dxa"/>
            <w:gridSpan w:val="2"/>
          </w:tcPr>
          <w:p w:rsidR="00D67CF0" w:rsidRDefault="004A4E9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</w:tbl>
    <w:p w:rsidR="00D67CF0" w:rsidRDefault="00D67CF0">
      <w:pPr>
        <w:rPr>
          <w:sz w:val="28"/>
        </w:rPr>
        <w:sectPr w:rsidR="00D67CF0">
          <w:pgSz w:w="11910" w:h="16840"/>
          <w:pgMar w:top="11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9"/>
        <w:gridCol w:w="4686"/>
      </w:tblGrid>
      <w:tr w:rsidR="00D67CF0">
        <w:trPr>
          <w:trHeight w:val="842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3" w:line="264" w:lineRule="auto"/>
              <w:ind w:left="427" w:right="252" w:hanging="137"/>
              <w:rPr>
                <w:rFonts w:ascii="Calibri" w:hAnsi="Calibri"/>
                <w:b/>
                <w:sz w:val="18"/>
              </w:rPr>
            </w:pPr>
            <w:r>
              <w:rPr>
                <w:b/>
                <w:sz w:val="28"/>
              </w:rPr>
              <w:lastRenderedPageBreak/>
              <w:t>5. Мероприятия, проводимые в летний оздоровительный период. Летний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оздоровительный</w:t>
            </w:r>
            <w:r>
              <w:rPr>
                <w:b/>
                <w:spacing w:val="-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период</w:t>
            </w:r>
            <w:r>
              <w:rPr>
                <w:b/>
                <w:spacing w:val="-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длится</w:t>
            </w:r>
            <w:r>
              <w:rPr>
                <w:b/>
                <w:spacing w:val="-2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3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месяца:</w:t>
            </w:r>
            <w:r>
              <w:rPr>
                <w:b/>
                <w:spacing w:val="-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июнь,</w:t>
            </w:r>
            <w:r>
              <w:rPr>
                <w:b/>
                <w:spacing w:val="68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июль</w:t>
            </w:r>
            <w:r>
              <w:rPr>
                <w:b/>
                <w:spacing w:val="-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и</w:t>
            </w:r>
            <w:r>
              <w:rPr>
                <w:b/>
                <w:spacing w:val="-3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август 2024</w:t>
            </w:r>
            <w:r>
              <w:rPr>
                <w:b/>
                <w:spacing w:val="1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г</w:t>
            </w:r>
            <w:r>
              <w:rPr>
                <w:rFonts w:ascii="Calibri" w:hAnsi="Calibri"/>
                <w:b/>
                <w:sz w:val="18"/>
              </w:rPr>
              <w:t>.</w:t>
            </w:r>
          </w:p>
        </w:tc>
      </w:tr>
      <w:tr w:rsidR="00D67CF0">
        <w:trPr>
          <w:trHeight w:val="2649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1" w:line="259" w:lineRule="auto"/>
              <w:ind w:left="113" w:right="83"/>
              <w:jc w:val="both"/>
              <w:rPr>
                <w:sz w:val="28"/>
              </w:rPr>
            </w:pPr>
            <w:r>
              <w:rPr>
                <w:sz w:val="28"/>
              </w:rPr>
              <w:t>Воспитательно-образовательная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 В летний оздоровительный период с детьми организуются 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максимальным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</w:tc>
      </w:tr>
      <w:tr w:rsidR="00D67CF0">
        <w:trPr>
          <w:trHeight w:val="722"/>
        </w:trPr>
        <w:tc>
          <w:tcPr>
            <w:tcW w:w="5219" w:type="dxa"/>
          </w:tcPr>
          <w:p w:rsidR="00D67CF0" w:rsidRDefault="004A4E9D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досугов,</w:t>
            </w:r>
          </w:p>
          <w:p w:rsidR="00D67CF0" w:rsidRDefault="004A4E9D">
            <w:pPr>
              <w:pStyle w:val="TableParagraph"/>
              <w:spacing w:before="25"/>
              <w:ind w:left="113"/>
              <w:rPr>
                <w:sz w:val="28"/>
              </w:rPr>
            </w:pPr>
            <w:r>
              <w:rPr>
                <w:sz w:val="28"/>
              </w:rPr>
              <w:t>развлечений</w:t>
            </w:r>
          </w:p>
        </w:tc>
        <w:tc>
          <w:tcPr>
            <w:tcW w:w="4686" w:type="dxa"/>
          </w:tcPr>
          <w:p w:rsidR="00D67CF0" w:rsidRDefault="004A4E9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D67CF0">
        <w:trPr>
          <w:trHeight w:val="710"/>
        </w:trPr>
        <w:tc>
          <w:tcPr>
            <w:tcW w:w="5219" w:type="dxa"/>
          </w:tcPr>
          <w:p w:rsidR="00D67CF0" w:rsidRDefault="004A4E9D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Экскурсии,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4686" w:type="dxa"/>
          </w:tcPr>
          <w:p w:rsidR="00D67CF0" w:rsidRDefault="004A4E9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 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  <w:p w:rsidR="00D67CF0" w:rsidRDefault="004A4E9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D67CF0">
        <w:trPr>
          <w:trHeight w:val="837"/>
        </w:trPr>
        <w:tc>
          <w:tcPr>
            <w:tcW w:w="5219" w:type="dxa"/>
          </w:tcPr>
          <w:p w:rsidR="00D67CF0" w:rsidRDefault="004A4E9D">
            <w:pPr>
              <w:pStyle w:val="TableParagraph"/>
              <w:spacing w:before="13" w:line="259" w:lineRule="auto"/>
              <w:ind w:left="113" w:right="1753"/>
              <w:rPr>
                <w:sz w:val="28"/>
              </w:rPr>
            </w:pPr>
            <w:r>
              <w:rPr>
                <w:sz w:val="28"/>
              </w:rPr>
              <w:t>Выставки творческих работ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4686" w:type="dxa"/>
          </w:tcPr>
          <w:p w:rsidR="00D67CF0" w:rsidRDefault="004A4E9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 недели</w:t>
            </w:r>
          </w:p>
        </w:tc>
      </w:tr>
      <w:tr w:rsidR="00D67CF0">
        <w:trPr>
          <w:trHeight w:val="506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3"/>
              <w:ind w:left="1315" w:right="1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6.Праздники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организуемые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D67CF0">
        <w:trPr>
          <w:trHeight w:val="553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3"/>
              <w:ind w:left="16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планируются</w:t>
            </w:r>
          </w:p>
        </w:tc>
      </w:tr>
      <w:tr w:rsidR="00D67CF0">
        <w:trPr>
          <w:trHeight w:val="549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3"/>
              <w:ind w:left="9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D67CF0">
        <w:trPr>
          <w:trHeight w:val="554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1"/>
              <w:ind w:left="3315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</w:tr>
      <w:tr w:rsidR="00D67CF0">
        <w:trPr>
          <w:trHeight w:val="1684"/>
        </w:trPr>
        <w:tc>
          <w:tcPr>
            <w:tcW w:w="5219" w:type="dxa"/>
          </w:tcPr>
          <w:p w:rsidR="00D67CF0" w:rsidRDefault="004A4E9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3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D67CF0" w:rsidRDefault="004A4E9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67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D67CF0" w:rsidRDefault="004A4E9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69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D67CF0" w:rsidRDefault="004A4E9D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70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</w:tc>
        <w:tc>
          <w:tcPr>
            <w:tcW w:w="4686" w:type="dxa"/>
          </w:tcPr>
          <w:p w:rsidR="00D67CF0" w:rsidRDefault="004A4E9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:rsidR="00D67CF0" w:rsidRDefault="004A4E9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ноябрь/декабрь</w:t>
            </w:r>
          </w:p>
          <w:p w:rsidR="00D67CF0" w:rsidRDefault="004A4E9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D67CF0" w:rsidRDefault="004A4E9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67CF0">
        <w:trPr>
          <w:trHeight w:val="906"/>
        </w:trPr>
        <w:tc>
          <w:tcPr>
            <w:tcW w:w="5219" w:type="dxa"/>
          </w:tcPr>
          <w:p w:rsidR="00D67CF0" w:rsidRDefault="004A4E9D">
            <w:pPr>
              <w:pStyle w:val="TableParagraph"/>
              <w:spacing w:before="13" w:line="259" w:lineRule="auto"/>
              <w:ind w:left="108" w:right="326"/>
              <w:rPr>
                <w:sz w:val="28"/>
              </w:rPr>
            </w:pPr>
            <w:r>
              <w:rPr>
                <w:sz w:val="28"/>
              </w:rPr>
              <w:t>В группе раннего возраста 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</w:tc>
        <w:tc>
          <w:tcPr>
            <w:tcW w:w="4686" w:type="dxa"/>
          </w:tcPr>
          <w:p w:rsidR="00D67CF0" w:rsidRDefault="004A4E9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- июнь</w:t>
            </w:r>
          </w:p>
        </w:tc>
      </w:tr>
      <w:tr w:rsidR="00D67CF0">
        <w:trPr>
          <w:trHeight w:val="556"/>
        </w:trPr>
        <w:tc>
          <w:tcPr>
            <w:tcW w:w="9905" w:type="dxa"/>
            <w:gridSpan w:val="2"/>
          </w:tcPr>
          <w:p w:rsidR="00D67CF0" w:rsidRDefault="004A4E9D">
            <w:pPr>
              <w:pStyle w:val="TableParagraph"/>
              <w:spacing w:before="13"/>
              <w:ind w:left="2369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приёма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МБДОУ</w:t>
            </w:r>
          </w:p>
        </w:tc>
      </w:tr>
      <w:tr w:rsidR="00D67CF0">
        <w:trPr>
          <w:trHeight w:val="842"/>
        </w:trPr>
        <w:tc>
          <w:tcPr>
            <w:tcW w:w="5219" w:type="dxa"/>
          </w:tcPr>
          <w:p w:rsidR="00D67CF0" w:rsidRDefault="004A4E9D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4686" w:type="dxa"/>
          </w:tcPr>
          <w:p w:rsidR="00D67CF0" w:rsidRDefault="004A4E9D">
            <w:pPr>
              <w:pStyle w:val="TableParagraph"/>
              <w:spacing w:before="14" w:line="256" w:lineRule="auto"/>
              <w:ind w:left="105" w:right="603"/>
              <w:rPr>
                <w:sz w:val="28"/>
              </w:rPr>
            </w:pPr>
            <w:r>
              <w:rPr>
                <w:sz w:val="28"/>
              </w:rPr>
              <w:t>Понедельник – пятница с 9.00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</w:tr>
    </w:tbl>
    <w:p w:rsidR="00D67CF0" w:rsidRDefault="00D67CF0">
      <w:pPr>
        <w:spacing w:line="256" w:lineRule="auto"/>
        <w:rPr>
          <w:sz w:val="28"/>
        </w:rPr>
        <w:sectPr w:rsidR="00D67CF0">
          <w:pgSz w:w="11910" w:h="16840"/>
          <w:pgMar w:top="1120" w:right="440" w:bottom="280" w:left="620" w:header="720" w:footer="720" w:gutter="0"/>
          <w:cols w:space="720"/>
        </w:sectPr>
      </w:pPr>
    </w:p>
    <w:p w:rsidR="00D67CF0" w:rsidRDefault="00EB064B">
      <w:pPr>
        <w:pStyle w:val="Heading1"/>
        <w:spacing w:before="65" w:line="256" w:lineRule="auto"/>
        <w:ind w:left="229" w:firstLine="69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65pt;margin-top:666.95pt;width:17.55pt;height:54.75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D67CF0" w:rsidRDefault="004A4E9D">
                  <w:pPr>
                    <w:pStyle w:val="a3"/>
                    <w:spacing w:before="9"/>
                    <w:ind w:left="20"/>
                  </w:pPr>
                  <w:r>
                    <w:t>развитие</w:t>
                  </w:r>
                </w:p>
              </w:txbxContent>
            </v:textbox>
            <w10:wrap anchorx="page" anchory="page"/>
          </v:shape>
        </w:pict>
      </w:r>
      <w:r w:rsidR="004A4E9D">
        <w:t>9.</w:t>
      </w:r>
      <w:r w:rsidR="004A4E9D">
        <w:rPr>
          <w:spacing w:val="1"/>
        </w:rPr>
        <w:t xml:space="preserve"> </w:t>
      </w:r>
      <w:r w:rsidR="004A4E9D">
        <w:t>МАКСИМАЛЬНАЯ</w:t>
      </w:r>
      <w:r w:rsidR="004A4E9D">
        <w:rPr>
          <w:spacing w:val="1"/>
        </w:rPr>
        <w:t xml:space="preserve"> </w:t>
      </w:r>
      <w:r w:rsidR="004A4E9D">
        <w:t>НЕДЕЛЬНАЯ НАГРУЗКА</w:t>
      </w:r>
      <w:r w:rsidR="004A4E9D">
        <w:rPr>
          <w:spacing w:val="1"/>
        </w:rPr>
        <w:t xml:space="preserve"> </w:t>
      </w:r>
      <w:r w:rsidR="004A4E9D">
        <w:t>ОБРАЗОВАТЕЛЬНОЙ</w:t>
      </w:r>
      <w:r w:rsidR="004A4E9D">
        <w:rPr>
          <w:spacing w:val="-67"/>
        </w:rPr>
        <w:t xml:space="preserve"> </w:t>
      </w:r>
      <w:r w:rsidR="004A4E9D">
        <w:t>ДЕЯТЕЛЬНОСТИ</w:t>
      </w:r>
    </w:p>
    <w:p w:rsidR="00D67CF0" w:rsidRDefault="00D67CF0">
      <w:pPr>
        <w:pStyle w:val="a3"/>
        <w:rPr>
          <w:b/>
          <w:sz w:val="20"/>
        </w:rPr>
      </w:pPr>
    </w:p>
    <w:p w:rsidR="00D67CF0" w:rsidRDefault="00D67CF0">
      <w:pPr>
        <w:pStyle w:val="a3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963"/>
        <w:gridCol w:w="850"/>
        <w:gridCol w:w="1133"/>
        <w:gridCol w:w="852"/>
        <w:gridCol w:w="992"/>
        <w:gridCol w:w="850"/>
        <w:gridCol w:w="994"/>
        <w:gridCol w:w="992"/>
        <w:gridCol w:w="1135"/>
      </w:tblGrid>
      <w:tr w:rsidR="00D67CF0">
        <w:trPr>
          <w:trHeight w:val="777"/>
        </w:trPr>
        <w:tc>
          <w:tcPr>
            <w:tcW w:w="848" w:type="dxa"/>
            <w:vMerge w:val="restart"/>
            <w:textDirection w:val="btLr"/>
          </w:tcPr>
          <w:p w:rsidR="00D67CF0" w:rsidRDefault="004A4E9D">
            <w:pPr>
              <w:pStyle w:val="TableParagraph"/>
              <w:spacing w:before="8" w:line="266" w:lineRule="auto"/>
              <w:ind w:left="110" w:right="308"/>
              <w:rPr>
                <w:b/>
                <w:sz w:val="24"/>
              </w:rPr>
            </w:pPr>
            <w:proofErr w:type="spellStart"/>
            <w:r>
              <w:rPr>
                <w:b/>
              </w:rPr>
              <w:t>Обра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зоват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  <w:spacing w:val="54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r>
              <w:rPr>
                <w:b/>
                <w:sz w:val="24"/>
              </w:rPr>
              <w:t>ас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spacing w:line="259" w:lineRule="auto"/>
              <w:ind w:left="592" w:right="357" w:hanging="226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  <w:gridSpan w:val="2"/>
          </w:tcPr>
          <w:p w:rsidR="00D67CF0" w:rsidRDefault="006E3836">
            <w:pPr>
              <w:pStyle w:val="TableParagraph"/>
              <w:spacing w:before="8" w:line="259" w:lineRule="auto"/>
              <w:ind w:left="345" w:right="187" w:hanging="56"/>
            </w:pPr>
            <w:r>
              <w:t>1 –</w:t>
            </w:r>
            <w:proofErr w:type="spellStart"/>
            <w:r>
              <w:t>ая</w:t>
            </w:r>
            <w:proofErr w:type="spellEnd"/>
            <w:r>
              <w:t xml:space="preserve"> Младшая</w:t>
            </w:r>
            <w:r>
              <w:rPr>
                <w:spacing w:val="53"/>
              </w:rPr>
              <w:t xml:space="preserve"> </w:t>
            </w:r>
            <w:r>
              <w:t>группа</w:t>
            </w:r>
          </w:p>
        </w:tc>
        <w:tc>
          <w:tcPr>
            <w:tcW w:w="1844" w:type="dxa"/>
            <w:gridSpan w:val="2"/>
          </w:tcPr>
          <w:p w:rsidR="00D67CF0" w:rsidRDefault="006E3836">
            <w:pPr>
              <w:pStyle w:val="TableParagraph"/>
              <w:spacing w:before="8"/>
              <w:ind w:left="93"/>
            </w:pPr>
            <w:r>
              <w:t xml:space="preserve">2- 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r w:rsidR="004A4E9D">
              <w:t>Младшая</w:t>
            </w:r>
            <w:r w:rsidR="004A4E9D">
              <w:rPr>
                <w:spacing w:val="53"/>
              </w:rPr>
              <w:t xml:space="preserve"> </w:t>
            </w:r>
            <w:r w:rsidR="004A4E9D">
              <w:t>группа</w:t>
            </w:r>
          </w:p>
        </w:tc>
        <w:tc>
          <w:tcPr>
            <w:tcW w:w="1844" w:type="dxa"/>
            <w:gridSpan w:val="2"/>
          </w:tcPr>
          <w:p w:rsidR="00D67CF0" w:rsidRDefault="004A4E9D">
            <w:pPr>
              <w:pStyle w:val="TableParagraph"/>
              <w:spacing w:before="8"/>
              <w:ind w:left="169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2127" w:type="dxa"/>
            <w:gridSpan w:val="2"/>
          </w:tcPr>
          <w:p w:rsidR="00D67CF0" w:rsidRDefault="004A4E9D">
            <w:pPr>
              <w:pStyle w:val="TableParagraph"/>
              <w:spacing w:before="8"/>
              <w:ind w:left="334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</w:tr>
      <w:tr w:rsidR="00D67CF0">
        <w:trPr>
          <w:trHeight w:val="1274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spacing w:before="7" w:line="256" w:lineRule="auto"/>
              <w:ind w:left="246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spacing w:before="7" w:line="256" w:lineRule="auto"/>
              <w:ind w:left="124" w:right="58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D67CF0" w:rsidRDefault="004A4E9D">
            <w:pPr>
              <w:pStyle w:val="TableParagraph"/>
              <w:spacing w:before="7" w:line="256" w:lineRule="auto"/>
              <w:ind w:left="124" w:right="280" w:firstLine="4"/>
              <w:rPr>
                <w:sz w:val="20"/>
              </w:rPr>
            </w:pPr>
            <w:r>
              <w:rPr>
                <w:sz w:val="20"/>
              </w:rPr>
              <w:t>длите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льнос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spacing w:before="7" w:line="256" w:lineRule="auto"/>
              <w:ind w:left="124" w:right="221" w:firstLine="81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spacing w:before="7" w:line="273" w:lineRule="auto"/>
              <w:ind w:left="177" w:right="260" w:hanging="144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длитель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spacing w:before="7" w:line="256" w:lineRule="auto"/>
              <w:ind w:left="123" w:right="28" w:hanging="140"/>
              <w:rPr>
                <w:sz w:val="20"/>
              </w:rPr>
            </w:pPr>
            <w:r>
              <w:rPr>
                <w:sz w:val="20"/>
              </w:rPr>
              <w:t>Кол-во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4A4E9D">
            <w:pPr>
              <w:pStyle w:val="TableParagraph"/>
              <w:spacing w:before="7" w:line="256" w:lineRule="auto"/>
              <w:ind w:left="159" w:right="144" w:firstLine="88"/>
              <w:rPr>
                <w:sz w:val="20"/>
              </w:rPr>
            </w:pPr>
            <w:proofErr w:type="gramStart"/>
            <w:r>
              <w:rPr>
                <w:sz w:val="20"/>
              </w:rPr>
              <w:t>длите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льность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spacing w:before="7" w:line="256" w:lineRule="auto"/>
              <w:ind w:left="118" w:right="118" w:firstLine="81"/>
              <w:rPr>
                <w:sz w:val="20"/>
              </w:rPr>
            </w:pPr>
            <w:r>
              <w:rPr>
                <w:sz w:val="20"/>
              </w:rPr>
              <w:t>Кол-во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D67CF0" w:rsidRDefault="004A4E9D">
            <w:pPr>
              <w:pStyle w:val="TableParagraph"/>
              <w:spacing w:before="7" w:line="256" w:lineRule="auto"/>
              <w:ind w:left="230" w:right="216" w:firstLine="88"/>
              <w:rPr>
                <w:sz w:val="20"/>
              </w:rPr>
            </w:pPr>
            <w:proofErr w:type="gramStart"/>
            <w:r>
              <w:rPr>
                <w:sz w:val="20"/>
              </w:rPr>
              <w:t>длите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льность</w:t>
            </w:r>
            <w:proofErr w:type="spellEnd"/>
            <w:proofErr w:type="gramEnd"/>
          </w:p>
        </w:tc>
      </w:tr>
      <w:tr w:rsidR="00D67CF0">
        <w:trPr>
          <w:trHeight w:val="1408"/>
        </w:trPr>
        <w:tc>
          <w:tcPr>
            <w:tcW w:w="848" w:type="dxa"/>
            <w:vMerge w:val="restart"/>
            <w:textDirection w:val="btLr"/>
          </w:tcPr>
          <w:p w:rsidR="00D67CF0" w:rsidRDefault="004A4E9D">
            <w:pPr>
              <w:pStyle w:val="TableParagraph"/>
              <w:spacing w:before="9" w:line="266" w:lineRule="auto"/>
              <w:ind w:left="170" w:right="13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Познаватель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proofErr w:type="gramEnd"/>
          </w:p>
        </w:tc>
        <w:tc>
          <w:tcPr>
            <w:tcW w:w="1963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246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850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97" w:right="271"/>
              <w:jc w:val="center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852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405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67CF0" w:rsidRDefault="004A4E9D">
            <w:pPr>
              <w:pStyle w:val="TableParagraph"/>
              <w:ind w:left="97" w:right="270"/>
              <w:jc w:val="center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4A4E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67CF0" w:rsidRDefault="004A4E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1033"/>
        </w:trPr>
        <w:tc>
          <w:tcPr>
            <w:tcW w:w="848" w:type="dxa"/>
            <w:vMerge w:val="restart"/>
            <w:textDirection w:val="btLr"/>
          </w:tcPr>
          <w:p w:rsidR="00D67CF0" w:rsidRDefault="004A4E9D">
            <w:pPr>
              <w:pStyle w:val="TableParagraph"/>
              <w:spacing w:before="9" w:line="266" w:lineRule="auto"/>
              <w:ind w:left="237" w:right="384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963" w:type="dxa"/>
          </w:tcPr>
          <w:p w:rsidR="00D67CF0" w:rsidRDefault="00D67CF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1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97" w:right="270"/>
              <w:jc w:val="center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852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153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111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67CF0" w:rsidRDefault="004A4E9D">
            <w:pPr>
              <w:pStyle w:val="TableParagraph"/>
              <w:spacing w:before="0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652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0"/>
            </w:pPr>
          </w:p>
        </w:tc>
      </w:tr>
      <w:tr w:rsidR="00D67CF0">
        <w:trPr>
          <w:trHeight w:val="998"/>
        </w:trPr>
        <w:tc>
          <w:tcPr>
            <w:tcW w:w="848" w:type="dxa"/>
            <w:vMerge w:val="restart"/>
            <w:textDirection w:val="btLr"/>
          </w:tcPr>
          <w:p w:rsidR="00D67CF0" w:rsidRDefault="004A4E9D">
            <w:pPr>
              <w:pStyle w:val="TableParagraph"/>
              <w:spacing w:before="9" w:line="266" w:lineRule="auto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963" w:type="dxa"/>
          </w:tcPr>
          <w:p w:rsidR="00D67CF0" w:rsidRDefault="00D67CF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1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850" w:type="dxa"/>
          </w:tcPr>
          <w:p w:rsidR="00D67CF0" w:rsidRDefault="00D67CF0">
            <w:pPr>
              <w:pStyle w:val="TableParagraph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97" w:right="277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852" w:type="dxa"/>
          </w:tcPr>
          <w:p w:rsidR="00D67CF0" w:rsidRDefault="00D67CF0">
            <w:pPr>
              <w:pStyle w:val="TableParagraph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53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D67CF0">
            <w:pPr>
              <w:pStyle w:val="TableParagraph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1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652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67CF0" w:rsidRDefault="004A4E9D">
            <w:pPr>
              <w:pStyle w:val="TableParagraph"/>
              <w:ind w:left="97" w:right="277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258" w:right="2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4A4E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5" w:type="dxa"/>
          </w:tcPr>
          <w:p w:rsidR="00D67CF0" w:rsidRDefault="004A4E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354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850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258" w:right="2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4A4E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5" w:type="dxa"/>
          </w:tcPr>
          <w:p w:rsidR="00D67CF0" w:rsidRDefault="004A4E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676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D67CF0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1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97" w:right="277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852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19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45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7CF0" w:rsidRDefault="004A4E9D">
            <w:pPr>
              <w:pStyle w:val="TableParagraph"/>
              <w:spacing w:before="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67CF0" w:rsidRDefault="004A4E9D">
            <w:pPr>
              <w:pStyle w:val="TableParagraph"/>
              <w:spacing w:before="0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1153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ind w:left="114" w:right="3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Художественн</w:t>
            </w:r>
            <w:proofErr w:type="spellEnd"/>
          </w:p>
          <w:p w:rsidR="00D67CF0" w:rsidRDefault="004A4E9D">
            <w:pPr>
              <w:pStyle w:val="TableParagraph"/>
              <w:spacing w:before="22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труд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1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0"/>
            </w:pPr>
          </w:p>
        </w:tc>
      </w:tr>
      <w:tr w:rsidR="00D67CF0">
        <w:trPr>
          <w:trHeight w:val="1317"/>
        </w:trPr>
        <w:tc>
          <w:tcPr>
            <w:tcW w:w="848" w:type="dxa"/>
            <w:vMerge w:val="restart"/>
            <w:textDirection w:val="btLr"/>
          </w:tcPr>
          <w:p w:rsidR="00D67CF0" w:rsidRDefault="004A4E9D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spacing w:line="276" w:lineRule="auto"/>
              <w:ind w:left="114" w:right="6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D67CF0" w:rsidRDefault="004A4E9D">
            <w:pPr>
              <w:pStyle w:val="TableParagraph"/>
              <w:ind w:left="97" w:right="277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4A4E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D67CF0" w:rsidRDefault="004A4E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1242"/>
        </w:trPr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D67CF0" w:rsidRDefault="00D67CF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spacing w:before="3" w:line="256" w:lineRule="auto"/>
              <w:ind w:left="114" w:right="621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D67CF0" w:rsidRDefault="004A4E9D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4A4E9D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D67CF0" w:rsidRDefault="004A4E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</w:tr>
      <w:tr w:rsidR="00D67CF0">
        <w:trPr>
          <w:trHeight w:val="371"/>
        </w:trPr>
        <w:tc>
          <w:tcPr>
            <w:tcW w:w="848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1963" w:type="dxa"/>
          </w:tcPr>
          <w:p w:rsidR="00D67CF0" w:rsidRDefault="004A4E9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50" w:type="dxa"/>
          </w:tcPr>
          <w:p w:rsidR="00D67CF0" w:rsidRDefault="004A4E9D">
            <w:pPr>
              <w:pStyle w:val="TableParagraph"/>
              <w:ind w:left="286" w:right="2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D67CF0" w:rsidRDefault="004A4E9D">
            <w:pPr>
              <w:pStyle w:val="TableParagraph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D67CF0" w:rsidRDefault="004A4E9D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D67CF0" w:rsidRDefault="00D67CF0">
            <w:pPr>
              <w:pStyle w:val="TableParagraph"/>
              <w:spacing w:before="0"/>
            </w:pPr>
          </w:p>
        </w:tc>
        <w:tc>
          <w:tcPr>
            <w:tcW w:w="992" w:type="dxa"/>
          </w:tcPr>
          <w:p w:rsidR="00D67CF0" w:rsidRDefault="004A4E9D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D67CF0" w:rsidRDefault="00D67CF0">
            <w:pPr>
              <w:pStyle w:val="TableParagraph"/>
              <w:spacing w:before="0"/>
            </w:pPr>
          </w:p>
        </w:tc>
      </w:tr>
    </w:tbl>
    <w:p w:rsidR="004A4E9D" w:rsidRDefault="004A4E9D"/>
    <w:sectPr w:rsidR="004A4E9D" w:rsidSect="00D67CF0">
      <w:pgSz w:w="11910" w:h="16840"/>
      <w:pgMar w:top="140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366"/>
    <w:multiLevelType w:val="hybridMultilevel"/>
    <w:tmpl w:val="4BFEC192"/>
    <w:lvl w:ilvl="0" w:tplc="8AFAFE22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984698">
      <w:numFmt w:val="bullet"/>
      <w:lvlText w:val="•"/>
      <w:lvlJc w:val="left"/>
      <w:pPr>
        <w:ind w:left="808" w:hanging="212"/>
      </w:pPr>
      <w:rPr>
        <w:rFonts w:hint="default"/>
        <w:lang w:val="ru-RU" w:eastAsia="en-US" w:bidi="ar-SA"/>
      </w:rPr>
    </w:lvl>
    <w:lvl w:ilvl="2" w:tplc="84E48208">
      <w:numFmt w:val="bullet"/>
      <w:lvlText w:val="•"/>
      <w:lvlJc w:val="left"/>
      <w:pPr>
        <w:ind w:left="1297" w:hanging="212"/>
      </w:pPr>
      <w:rPr>
        <w:rFonts w:hint="default"/>
        <w:lang w:val="ru-RU" w:eastAsia="en-US" w:bidi="ar-SA"/>
      </w:rPr>
    </w:lvl>
    <w:lvl w:ilvl="3" w:tplc="F9B8CD1C">
      <w:numFmt w:val="bullet"/>
      <w:lvlText w:val="•"/>
      <w:lvlJc w:val="left"/>
      <w:pPr>
        <w:ind w:left="1786" w:hanging="212"/>
      </w:pPr>
      <w:rPr>
        <w:rFonts w:hint="default"/>
        <w:lang w:val="ru-RU" w:eastAsia="en-US" w:bidi="ar-SA"/>
      </w:rPr>
    </w:lvl>
    <w:lvl w:ilvl="4" w:tplc="33606EC8">
      <w:numFmt w:val="bullet"/>
      <w:lvlText w:val="•"/>
      <w:lvlJc w:val="left"/>
      <w:pPr>
        <w:ind w:left="2275" w:hanging="212"/>
      </w:pPr>
      <w:rPr>
        <w:rFonts w:hint="default"/>
        <w:lang w:val="ru-RU" w:eastAsia="en-US" w:bidi="ar-SA"/>
      </w:rPr>
    </w:lvl>
    <w:lvl w:ilvl="5" w:tplc="8CBA2DD6">
      <w:numFmt w:val="bullet"/>
      <w:lvlText w:val="•"/>
      <w:lvlJc w:val="left"/>
      <w:pPr>
        <w:ind w:left="2764" w:hanging="212"/>
      </w:pPr>
      <w:rPr>
        <w:rFonts w:hint="default"/>
        <w:lang w:val="ru-RU" w:eastAsia="en-US" w:bidi="ar-SA"/>
      </w:rPr>
    </w:lvl>
    <w:lvl w:ilvl="6" w:tplc="C46AB028">
      <w:numFmt w:val="bullet"/>
      <w:lvlText w:val="•"/>
      <w:lvlJc w:val="left"/>
      <w:pPr>
        <w:ind w:left="3253" w:hanging="212"/>
      </w:pPr>
      <w:rPr>
        <w:rFonts w:hint="default"/>
        <w:lang w:val="ru-RU" w:eastAsia="en-US" w:bidi="ar-SA"/>
      </w:rPr>
    </w:lvl>
    <w:lvl w:ilvl="7" w:tplc="91525F90">
      <w:numFmt w:val="bullet"/>
      <w:lvlText w:val="•"/>
      <w:lvlJc w:val="left"/>
      <w:pPr>
        <w:ind w:left="3742" w:hanging="212"/>
      </w:pPr>
      <w:rPr>
        <w:rFonts w:hint="default"/>
        <w:lang w:val="ru-RU" w:eastAsia="en-US" w:bidi="ar-SA"/>
      </w:rPr>
    </w:lvl>
    <w:lvl w:ilvl="8" w:tplc="814804CC">
      <w:numFmt w:val="bullet"/>
      <w:lvlText w:val="•"/>
      <w:lvlJc w:val="left"/>
      <w:pPr>
        <w:ind w:left="4231" w:hanging="212"/>
      </w:pPr>
      <w:rPr>
        <w:rFonts w:hint="default"/>
        <w:lang w:val="ru-RU" w:eastAsia="en-US" w:bidi="ar-SA"/>
      </w:rPr>
    </w:lvl>
  </w:abstractNum>
  <w:abstractNum w:abstractNumId="1">
    <w:nsid w:val="3E586529"/>
    <w:multiLevelType w:val="hybridMultilevel"/>
    <w:tmpl w:val="2098BEB6"/>
    <w:lvl w:ilvl="0" w:tplc="DA4E6368">
      <w:numFmt w:val="bullet"/>
      <w:lvlText w:val="-"/>
      <w:lvlJc w:val="left"/>
      <w:pPr>
        <w:ind w:left="239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2A0E4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C2E02E">
      <w:numFmt w:val="bullet"/>
      <w:lvlText w:val="•"/>
      <w:lvlJc w:val="left"/>
      <w:pPr>
        <w:ind w:left="1933" w:hanging="164"/>
      </w:pPr>
      <w:rPr>
        <w:rFonts w:hint="default"/>
        <w:lang w:val="ru-RU" w:eastAsia="en-US" w:bidi="ar-SA"/>
      </w:rPr>
    </w:lvl>
    <w:lvl w:ilvl="3" w:tplc="BFDCEB94">
      <w:numFmt w:val="bullet"/>
      <w:lvlText w:val="•"/>
      <w:lvlJc w:val="left"/>
      <w:pPr>
        <w:ind w:left="3047" w:hanging="164"/>
      </w:pPr>
      <w:rPr>
        <w:rFonts w:hint="default"/>
        <w:lang w:val="ru-RU" w:eastAsia="en-US" w:bidi="ar-SA"/>
      </w:rPr>
    </w:lvl>
    <w:lvl w:ilvl="4" w:tplc="212E62F4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5" w:tplc="A09C2DEC">
      <w:numFmt w:val="bullet"/>
      <w:lvlText w:val="•"/>
      <w:lvlJc w:val="left"/>
      <w:pPr>
        <w:ind w:left="5275" w:hanging="164"/>
      </w:pPr>
      <w:rPr>
        <w:rFonts w:hint="default"/>
        <w:lang w:val="ru-RU" w:eastAsia="en-US" w:bidi="ar-SA"/>
      </w:rPr>
    </w:lvl>
    <w:lvl w:ilvl="6" w:tplc="16B68EA4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  <w:lvl w:ilvl="7" w:tplc="BB3C86BE">
      <w:numFmt w:val="bullet"/>
      <w:lvlText w:val="•"/>
      <w:lvlJc w:val="left"/>
      <w:pPr>
        <w:ind w:left="7502" w:hanging="164"/>
      </w:pPr>
      <w:rPr>
        <w:rFonts w:hint="default"/>
        <w:lang w:val="ru-RU" w:eastAsia="en-US" w:bidi="ar-SA"/>
      </w:rPr>
    </w:lvl>
    <w:lvl w:ilvl="8" w:tplc="87868AA0">
      <w:numFmt w:val="bullet"/>
      <w:lvlText w:val="•"/>
      <w:lvlJc w:val="left"/>
      <w:pPr>
        <w:ind w:left="8616" w:hanging="164"/>
      </w:pPr>
      <w:rPr>
        <w:rFonts w:hint="default"/>
        <w:lang w:val="ru-RU" w:eastAsia="en-US" w:bidi="ar-SA"/>
      </w:rPr>
    </w:lvl>
  </w:abstractNum>
  <w:abstractNum w:abstractNumId="2">
    <w:nsid w:val="77E27111"/>
    <w:multiLevelType w:val="hybridMultilevel"/>
    <w:tmpl w:val="EC5E6D78"/>
    <w:lvl w:ilvl="0" w:tplc="03D09BD0">
      <w:numFmt w:val="bullet"/>
      <w:lvlText w:val="–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8F350">
      <w:numFmt w:val="bullet"/>
      <w:lvlText w:val="•"/>
      <w:lvlJc w:val="left"/>
      <w:pPr>
        <w:ind w:left="755" w:hanging="212"/>
      </w:pPr>
      <w:rPr>
        <w:rFonts w:hint="default"/>
        <w:lang w:val="ru-RU" w:eastAsia="en-US" w:bidi="ar-SA"/>
      </w:rPr>
    </w:lvl>
    <w:lvl w:ilvl="2" w:tplc="DC3C99A4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3" w:tplc="B4FCA956">
      <w:numFmt w:val="bullet"/>
      <w:lvlText w:val="•"/>
      <w:lvlJc w:val="left"/>
      <w:pPr>
        <w:ind w:left="1626" w:hanging="212"/>
      </w:pPr>
      <w:rPr>
        <w:rFonts w:hint="default"/>
        <w:lang w:val="ru-RU" w:eastAsia="en-US" w:bidi="ar-SA"/>
      </w:rPr>
    </w:lvl>
    <w:lvl w:ilvl="4" w:tplc="BEC64F46">
      <w:numFmt w:val="bullet"/>
      <w:lvlText w:val="•"/>
      <w:lvlJc w:val="left"/>
      <w:pPr>
        <w:ind w:left="2062" w:hanging="212"/>
      </w:pPr>
      <w:rPr>
        <w:rFonts w:hint="default"/>
        <w:lang w:val="ru-RU" w:eastAsia="en-US" w:bidi="ar-SA"/>
      </w:rPr>
    </w:lvl>
    <w:lvl w:ilvl="5" w:tplc="A09A9C2C">
      <w:numFmt w:val="bullet"/>
      <w:lvlText w:val="•"/>
      <w:lvlJc w:val="left"/>
      <w:pPr>
        <w:ind w:left="2498" w:hanging="212"/>
      </w:pPr>
      <w:rPr>
        <w:rFonts w:hint="default"/>
        <w:lang w:val="ru-RU" w:eastAsia="en-US" w:bidi="ar-SA"/>
      </w:rPr>
    </w:lvl>
    <w:lvl w:ilvl="6" w:tplc="ACDE7238">
      <w:numFmt w:val="bullet"/>
      <w:lvlText w:val="•"/>
      <w:lvlJc w:val="left"/>
      <w:pPr>
        <w:ind w:left="2933" w:hanging="212"/>
      </w:pPr>
      <w:rPr>
        <w:rFonts w:hint="default"/>
        <w:lang w:val="ru-RU" w:eastAsia="en-US" w:bidi="ar-SA"/>
      </w:rPr>
    </w:lvl>
    <w:lvl w:ilvl="7" w:tplc="5A0AAF42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8" w:tplc="F9BAD96A">
      <w:numFmt w:val="bullet"/>
      <w:lvlText w:val="•"/>
      <w:lvlJc w:val="left"/>
      <w:pPr>
        <w:ind w:left="3804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7CF0"/>
    <w:rsid w:val="00140261"/>
    <w:rsid w:val="001E4D0C"/>
    <w:rsid w:val="0026466E"/>
    <w:rsid w:val="004A4E9D"/>
    <w:rsid w:val="005C627E"/>
    <w:rsid w:val="006E3836"/>
    <w:rsid w:val="00777F5C"/>
    <w:rsid w:val="009C3953"/>
    <w:rsid w:val="00A57971"/>
    <w:rsid w:val="00A60617"/>
    <w:rsid w:val="00D67CF0"/>
    <w:rsid w:val="00EB064B"/>
    <w:rsid w:val="00F647A1"/>
    <w:rsid w:val="00F74A30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CF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7CF0"/>
    <w:pPr>
      <w:ind w:left="6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7CF0"/>
    <w:pPr>
      <w:spacing w:before="52"/>
      <w:ind w:left="820" w:hanging="164"/>
    </w:pPr>
  </w:style>
  <w:style w:type="paragraph" w:customStyle="1" w:styleId="TableParagraph">
    <w:name w:val="Table Paragraph"/>
    <w:basedOn w:val="a"/>
    <w:uiPriority w:val="1"/>
    <w:qFormat/>
    <w:rsid w:val="00D67CF0"/>
    <w:pPr>
      <w:spacing w:before="6"/>
    </w:pPr>
  </w:style>
  <w:style w:type="paragraph" w:styleId="a5">
    <w:name w:val="Balloon Text"/>
    <w:basedOn w:val="a"/>
    <w:link w:val="a6"/>
    <w:uiPriority w:val="99"/>
    <w:semiHidden/>
    <w:unhideWhenUsed/>
    <w:rsid w:val="006E3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83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FA6255"/>
    <w:pPr>
      <w:widowControl/>
      <w:autoSpaceDE/>
      <w:autoSpaceDN/>
    </w:pPr>
    <w:rPr>
      <w:rFonts w:eastAsiaTheme="minorEastAsia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FA6255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2023-12-13T08:34:00Z</cp:lastPrinted>
  <dcterms:created xsi:type="dcterms:W3CDTF">2023-12-12T10:09:00Z</dcterms:created>
  <dcterms:modified xsi:type="dcterms:W3CDTF">2023-12-15T07:58:00Z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2023-12-12T00:00:00Z</vt:filetime>
  </property>
</Properties>
</file>